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840E5" w14:textId="77777777" w:rsidR="00F51206" w:rsidRPr="00F51206" w:rsidRDefault="00F51206" w:rsidP="00F51206">
      <w:pPr>
        <w:shd w:val="clear" w:color="auto" w:fill="FFFFFF"/>
        <w:spacing w:after="120" w:line="360" w:lineRule="atLeast"/>
        <w:outlineLvl w:val="0"/>
        <w:rPr>
          <w:rFonts w:ascii="Arial" w:eastAsia="Times New Roman" w:hAnsi="Arial" w:cs="Arial"/>
          <w:b/>
          <w:bCs/>
          <w:color w:val="2E2F33"/>
          <w:kern w:val="36"/>
          <w:sz w:val="30"/>
          <w:szCs w:val="30"/>
          <w:lang w:eastAsia="ru-RU"/>
          <w14:ligatures w14:val="none"/>
        </w:rPr>
      </w:pPr>
      <w:r w:rsidRPr="00F51206">
        <w:rPr>
          <w:rFonts w:ascii="Arial" w:eastAsia="Times New Roman" w:hAnsi="Arial" w:cs="Arial"/>
          <w:b/>
          <w:bCs/>
          <w:color w:val="2E2F33"/>
          <w:kern w:val="36"/>
          <w:sz w:val="30"/>
          <w:szCs w:val="30"/>
          <w:lang w:eastAsia="ru-RU"/>
          <w14:ligatures w14:val="none"/>
        </w:rPr>
        <w:t>I этап межведомственной комплексной оперативно-профилактической операции «Мак - 2024»</w:t>
      </w:r>
    </w:p>
    <w:p w14:paraId="5B4E5B25" w14:textId="77777777" w:rsidR="00F51206" w:rsidRDefault="00F51206" w:rsidP="00F5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</w:pP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В период с 1 по 10 июля 2024 года на территории Гулькевичского района пройдет I этап межведомственной комплексной оперативно-профилактической операции «Мак - 2024».</w:t>
      </w:r>
    </w:p>
    <w:p w14:paraId="16A89E67" w14:textId="77777777" w:rsidR="00F51206" w:rsidRDefault="00F51206" w:rsidP="00F5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</w:pPr>
    </w:p>
    <w:p w14:paraId="60F67EAD" w14:textId="02B2B71B" w:rsidR="00F51206" w:rsidRPr="00F51206" w:rsidRDefault="00F51206" w:rsidP="00F5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D272E73" wp14:editId="032DA8A2">
            <wp:extent cx="5829300" cy="38100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CD56" w14:textId="400FC33A" w:rsidR="00F51206" w:rsidRPr="00F51206" w:rsidRDefault="00F51206" w:rsidP="00F51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</w:pP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Уважаемые землепользователи!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В целях предупреждения, выявления, пресечения и раскрытия правонарушений в сфере незаконного оборота наркотических средств естественного происхождения, выявление и ликвидации незаконных посевов и очагов произрастания дикорастущих растений, содержащих наркотические средства или психотропные вещества либо их прекурсоры, на территории муниципального образования Гулькевичский район проводится межведомственная комплексная оперативно-профилактическая операция «Мак - 2024».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(ст.231 УК РФ) и административная ответственность за непринятие мер по уничтожению дикорастущих растений, включенных в перечень наркотических средств и дикорастущей конопли (ст. 10.5 КоАП РФ).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Антинаркотическая комиссия призывает жителей проявить бдительность и оперативно сообщать информацию о фактах произрастания наркосодержащих растений, распространения и употребления наркотических средств и психоактивных веществ по «телефонам доверия»: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102, 02 – Отдел МВД России по Гулькевичскому району;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8 (86160) 3-24-82 –Антинаркотическая комиссия муниципального образования Гулькевичский район;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112 – телефон единой дежурной диспетчерской службы муниципального образования Гулькевичский район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 xml:space="preserve">#антинарко </w:t>
      </w:r>
      <w:r w:rsidRPr="00F51206">
        <w:rPr>
          <w:rFonts w:ascii="Arial" w:eastAsia="Times New Roman" w:hAnsi="Arial" w:cs="Arial"/>
          <w:color w:val="2E2F33"/>
          <w:kern w:val="0"/>
          <w:sz w:val="24"/>
          <w:szCs w:val="24"/>
          <w:lang w:eastAsia="ru-RU"/>
          <w14:ligatures w14:val="none"/>
        </w:rPr>
        <w:br/>
        <w:t>#операцияМак2024</w:t>
      </w:r>
    </w:p>
    <w:p w14:paraId="3D7902DA" w14:textId="77777777" w:rsidR="00DB6F79" w:rsidRDefault="00DB6F79"/>
    <w:sectPr w:rsidR="00DB6F79" w:rsidSect="00F51206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83"/>
    <w:rsid w:val="001E68D0"/>
    <w:rsid w:val="006E5683"/>
    <w:rsid w:val="007C6AC5"/>
    <w:rsid w:val="00DB6F79"/>
    <w:rsid w:val="00F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5A9C"/>
  <w15:chartTrackingRefBased/>
  <w15:docId w15:val="{FCEE3509-6669-4770-AAFD-5E9818FD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44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6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66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8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13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2024-06-13T12:52:00Z</dcterms:created>
  <dcterms:modified xsi:type="dcterms:W3CDTF">2024-06-13T12:54:00Z</dcterms:modified>
</cp:coreProperties>
</file>